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2149" w14:textId="6F926BFE" w:rsidR="007C62FA" w:rsidRPr="006222B2" w:rsidRDefault="00F706F1" w:rsidP="007C62FA">
      <w:pPr>
        <w:spacing w:line="360" w:lineRule="auto"/>
        <w:jc w:val="center"/>
        <w:rPr>
          <w:b/>
          <w:color w:val="1F4E79" w:themeColor="accent1" w:themeShade="80"/>
          <w:sz w:val="36"/>
          <w:szCs w:val="40"/>
        </w:rPr>
      </w:pPr>
      <w:r>
        <w:rPr>
          <w:b/>
          <w:color w:val="1F4E79" w:themeColor="accent1" w:themeShade="80"/>
          <w:sz w:val="36"/>
          <w:szCs w:val="40"/>
        </w:rPr>
        <w:t>P</w:t>
      </w:r>
      <w:r w:rsidR="007C62FA" w:rsidRPr="006222B2">
        <w:rPr>
          <w:b/>
          <w:color w:val="1F4E79" w:themeColor="accent1" w:themeShade="80"/>
          <w:sz w:val="36"/>
          <w:szCs w:val="40"/>
        </w:rPr>
        <w:t>rogramma Workshop</w:t>
      </w:r>
    </w:p>
    <w:p w14:paraId="41D1FA29" w14:textId="77777777" w:rsidR="007C62FA" w:rsidRDefault="007C62FA" w:rsidP="007C62FA">
      <w:pPr>
        <w:spacing w:line="276" w:lineRule="auto"/>
        <w:jc w:val="center"/>
        <w:rPr>
          <w:b/>
          <w:color w:val="1F4E79" w:themeColor="accent1" w:themeShade="80"/>
          <w:sz w:val="32"/>
        </w:rPr>
      </w:pPr>
      <w:r w:rsidRPr="004A3088">
        <w:rPr>
          <w:b/>
          <w:color w:val="1F4E79" w:themeColor="accent1" w:themeShade="80"/>
          <w:sz w:val="32"/>
        </w:rPr>
        <w:t xml:space="preserve">“Esplorazione e Colonizzazione </w:t>
      </w:r>
      <w:r w:rsidRPr="003212F2">
        <w:rPr>
          <w:b/>
          <w:color w:val="1F4E79" w:themeColor="accent1" w:themeShade="80"/>
          <w:sz w:val="32"/>
        </w:rPr>
        <w:t>del pianeta Marte</w:t>
      </w:r>
      <w:r w:rsidRPr="004A3088">
        <w:rPr>
          <w:b/>
          <w:color w:val="1F4E79" w:themeColor="accent1" w:themeShade="80"/>
          <w:sz w:val="32"/>
        </w:rPr>
        <w:t>:</w:t>
      </w:r>
      <w:r w:rsidRPr="003212F2">
        <w:rPr>
          <w:b/>
          <w:color w:val="1F4E79" w:themeColor="accent1" w:themeShade="80"/>
          <w:sz w:val="32"/>
        </w:rPr>
        <w:t xml:space="preserve"> </w:t>
      </w:r>
    </w:p>
    <w:p w14:paraId="2F76CE7D" w14:textId="77777777" w:rsidR="007C62FA" w:rsidRPr="003212F2" w:rsidRDefault="007C62FA" w:rsidP="007C62FA">
      <w:pPr>
        <w:spacing w:line="276" w:lineRule="auto"/>
        <w:jc w:val="center"/>
        <w:rPr>
          <w:b/>
          <w:color w:val="1F4E79" w:themeColor="accent1" w:themeShade="80"/>
          <w:sz w:val="32"/>
        </w:rPr>
      </w:pPr>
      <w:proofErr w:type="gramStart"/>
      <w:r w:rsidRPr="003212F2">
        <w:rPr>
          <w:b/>
          <w:color w:val="1F4E79" w:themeColor="accent1" w:themeShade="80"/>
          <w:sz w:val="32"/>
        </w:rPr>
        <w:t>scenari</w:t>
      </w:r>
      <w:proofErr w:type="gramEnd"/>
      <w:r w:rsidRPr="003212F2">
        <w:rPr>
          <w:b/>
          <w:color w:val="1F4E79" w:themeColor="accent1" w:themeShade="80"/>
          <w:sz w:val="32"/>
        </w:rPr>
        <w:t xml:space="preserve"> operativi e strategia nazionale”</w:t>
      </w:r>
    </w:p>
    <w:p w14:paraId="7BDC51D8" w14:textId="77777777" w:rsidR="007C62FA" w:rsidRPr="006222B2" w:rsidRDefault="007C62FA" w:rsidP="007C62FA">
      <w:pPr>
        <w:spacing w:line="360" w:lineRule="auto"/>
        <w:jc w:val="center"/>
        <w:rPr>
          <w:b/>
          <w:sz w:val="28"/>
          <w:szCs w:val="28"/>
        </w:rPr>
      </w:pPr>
    </w:p>
    <w:p w14:paraId="4E3CD3C3" w14:textId="77777777" w:rsidR="007C62FA" w:rsidRPr="006222B2" w:rsidRDefault="007C62FA" w:rsidP="007C62FA">
      <w:pPr>
        <w:spacing w:line="360" w:lineRule="auto"/>
        <w:jc w:val="center"/>
        <w:rPr>
          <w:color w:val="1F4E79" w:themeColor="accent1" w:themeShade="80"/>
          <w:sz w:val="28"/>
          <w:szCs w:val="28"/>
        </w:rPr>
      </w:pPr>
      <w:r w:rsidRPr="006222B2">
        <w:rPr>
          <w:color w:val="1F4E79" w:themeColor="accent1" w:themeShade="80"/>
          <w:sz w:val="28"/>
          <w:szCs w:val="28"/>
        </w:rPr>
        <w:t xml:space="preserve">7 </w:t>
      </w:r>
      <w:r>
        <w:rPr>
          <w:color w:val="1F4E79" w:themeColor="accent1" w:themeShade="80"/>
          <w:sz w:val="28"/>
          <w:szCs w:val="28"/>
        </w:rPr>
        <w:t>M</w:t>
      </w:r>
      <w:r w:rsidRPr="006222B2">
        <w:rPr>
          <w:color w:val="1F4E79" w:themeColor="accent1" w:themeShade="80"/>
          <w:sz w:val="28"/>
          <w:szCs w:val="28"/>
        </w:rPr>
        <w:t>aggio 2018</w:t>
      </w:r>
    </w:p>
    <w:p w14:paraId="0E94C944" w14:textId="77777777" w:rsidR="007C62FA" w:rsidRPr="006222B2" w:rsidRDefault="007C62FA" w:rsidP="007C62FA">
      <w:pPr>
        <w:rPr>
          <w:b/>
          <w:u w:val="single"/>
        </w:rPr>
      </w:pPr>
    </w:p>
    <w:p w14:paraId="7CF9FEFB" w14:textId="77777777" w:rsidR="007C62FA" w:rsidRPr="002726C4" w:rsidRDefault="007C62FA" w:rsidP="00C003EE">
      <w:pPr>
        <w:jc w:val="both"/>
        <w:rPr>
          <w:sz w:val="28"/>
          <w:szCs w:val="28"/>
        </w:rPr>
      </w:pPr>
    </w:p>
    <w:p w14:paraId="1DB7D5C0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</w:pPr>
      <w:bookmarkStart w:id="0" w:name="OLE_LINK1"/>
      <w:bookmarkStart w:id="1" w:name="OLE_LINK2"/>
      <w:r w:rsidRPr="006222B2">
        <w:t>8:30</w:t>
      </w:r>
      <w:r w:rsidRPr="006222B2">
        <w:tab/>
      </w:r>
      <w:r w:rsidRPr="006222B2">
        <w:tab/>
        <w:t>Registrazione ospiti</w:t>
      </w:r>
    </w:p>
    <w:p w14:paraId="5A214C62" w14:textId="77777777" w:rsidR="000B2A55" w:rsidRDefault="007C62FA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</w:pPr>
      <w:r w:rsidRPr="006222B2">
        <w:t>9:30</w:t>
      </w:r>
      <w:r w:rsidRPr="006222B2">
        <w:tab/>
      </w:r>
      <w:r w:rsidRPr="006222B2">
        <w:tab/>
      </w:r>
      <w:r w:rsidR="000B2A55" w:rsidRPr="006222B2">
        <w:t>Presentazione del workshop (Ing. Pasquale Cangiano - CIRA)</w:t>
      </w:r>
    </w:p>
    <w:p w14:paraId="308FF640" w14:textId="5C99B902" w:rsidR="007C62FA" w:rsidRPr="006222B2" w:rsidRDefault="000B2A55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</w:pPr>
      <w:r w:rsidRPr="006222B2">
        <w:t>9:45</w:t>
      </w:r>
      <w:r>
        <w:tab/>
      </w:r>
      <w:r>
        <w:tab/>
      </w:r>
      <w:r w:rsidR="005532C6" w:rsidRPr="006222B2">
        <w:t xml:space="preserve">Saluto Presidente ASI (Prof. Roberto </w:t>
      </w:r>
      <w:proofErr w:type="spellStart"/>
      <w:r w:rsidR="005532C6" w:rsidRPr="006222B2">
        <w:t>Battiston</w:t>
      </w:r>
      <w:proofErr w:type="spellEnd"/>
      <w:r w:rsidR="005532C6" w:rsidRPr="006222B2">
        <w:t>)</w:t>
      </w:r>
    </w:p>
    <w:p w14:paraId="1DE6C460" w14:textId="688635AF" w:rsidR="007C62FA" w:rsidRPr="006222B2" w:rsidRDefault="000B2A55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</w:pPr>
      <w:r w:rsidRPr="006222B2">
        <w:t>10:00</w:t>
      </w:r>
      <w:r w:rsidR="007C62FA" w:rsidRPr="006222B2">
        <w:tab/>
      </w:r>
      <w:r w:rsidR="007C62FA" w:rsidRPr="006222B2">
        <w:tab/>
      </w:r>
      <w:r w:rsidR="00374626" w:rsidRPr="006222B2">
        <w:t xml:space="preserve">Saluto Presidente </w:t>
      </w:r>
      <w:r w:rsidR="00374626">
        <w:t xml:space="preserve">CIRA </w:t>
      </w:r>
      <w:r w:rsidR="005532C6" w:rsidRPr="00F319C8">
        <w:t>(Dott. Paolo Annunziato)</w:t>
      </w:r>
    </w:p>
    <w:p w14:paraId="12C4FA92" w14:textId="49A8095A" w:rsidR="007C62FA" w:rsidRPr="006222B2" w:rsidRDefault="000B2A55" w:rsidP="000B2A55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16" w:hanging="1416"/>
        <w:jc w:val="both"/>
      </w:pPr>
      <w:r w:rsidRPr="006222B2">
        <w:t>10:15</w:t>
      </w:r>
      <w:r w:rsidR="007C62FA" w:rsidRPr="006222B2">
        <w:tab/>
      </w:r>
      <w:r w:rsidR="007C62FA" w:rsidRPr="006222B2">
        <w:tab/>
      </w:r>
      <w:r w:rsidR="005532C6" w:rsidRPr="006222B2">
        <w:t xml:space="preserve">Motivazioni e ricadute dell’Esplorazione e della Colonizzazione Planetaria (Gen. Roberto Vittori) </w:t>
      </w:r>
      <w:r w:rsidR="007C62FA" w:rsidRPr="006222B2">
        <w:tab/>
      </w:r>
    </w:p>
    <w:p w14:paraId="29CD720E" w14:textId="13994785" w:rsidR="007C62FA" w:rsidRPr="006222B2" w:rsidRDefault="007C62FA" w:rsidP="00F706F1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18" w:hanging="1418"/>
        <w:jc w:val="both"/>
      </w:pPr>
      <w:r w:rsidRPr="006222B2">
        <w:t>10:30</w:t>
      </w:r>
      <w:r w:rsidRPr="006222B2">
        <w:tab/>
      </w:r>
      <w:r w:rsidRPr="006222B2">
        <w:tab/>
      </w:r>
      <w:r w:rsidR="00F706F1" w:rsidRPr="006222B2">
        <w:t>Il Prora e</w:t>
      </w:r>
      <w:r w:rsidR="00F706F1">
        <w:t xml:space="preserve">d i Flagship Programs </w:t>
      </w:r>
      <w:r w:rsidRPr="00F706F1">
        <w:t xml:space="preserve">(Ing. </w:t>
      </w:r>
      <w:r w:rsidRPr="006222B2">
        <w:t>Alessandro Gabrielli - ASI e Ing. Marcello Amato - CIRA)</w:t>
      </w:r>
    </w:p>
    <w:p w14:paraId="499D53B5" w14:textId="68EB3E21" w:rsidR="007C62FA" w:rsidRPr="006222B2" w:rsidRDefault="007C62FA" w:rsidP="00847BE4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18" w:hanging="1418"/>
        <w:jc w:val="both"/>
      </w:pPr>
      <w:r w:rsidRPr="006222B2">
        <w:t>10:45</w:t>
      </w:r>
      <w:r w:rsidRPr="006222B2">
        <w:tab/>
      </w:r>
      <w:r w:rsidRPr="006222B2">
        <w:tab/>
      </w:r>
      <w:r w:rsidR="00847BE4">
        <w:t xml:space="preserve">Il Flagship </w:t>
      </w:r>
      <w:r w:rsidR="00D74156">
        <w:t>Program MARS</w:t>
      </w:r>
      <w:r w:rsidRPr="006222B2">
        <w:t xml:space="preserve">: motivazioni, </w:t>
      </w:r>
      <w:proofErr w:type="spellStart"/>
      <w:r w:rsidRPr="006222B2">
        <w:t>concept</w:t>
      </w:r>
      <w:proofErr w:type="spellEnd"/>
      <w:r w:rsidRPr="006222B2">
        <w:t xml:space="preserve"> e tempi di sviluppo (</w:t>
      </w:r>
      <w:r w:rsidR="00D74156" w:rsidRPr="006222B2">
        <w:t xml:space="preserve">Ing. Nunzia Favaloro </w:t>
      </w:r>
      <w:r w:rsidR="00D74156">
        <w:t xml:space="preserve">e </w:t>
      </w:r>
      <w:r w:rsidRPr="006222B2">
        <w:t>Ing. Vito Salvatore - CIRA)</w:t>
      </w:r>
    </w:p>
    <w:p w14:paraId="33A131AD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jc w:val="both"/>
      </w:pPr>
      <w:r w:rsidRPr="006222B2">
        <w:t>11:15</w:t>
      </w:r>
      <w:r w:rsidRPr="006222B2">
        <w:tab/>
      </w:r>
      <w:r w:rsidRPr="006222B2">
        <w:tab/>
        <w:t>Coffee break</w:t>
      </w:r>
    </w:p>
    <w:p w14:paraId="49FB9B67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1418" w:hanging="1418"/>
        <w:jc w:val="both"/>
      </w:pPr>
      <w:r w:rsidRPr="006222B2">
        <w:t>11:30</w:t>
      </w:r>
      <w:r w:rsidRPr="006222B2">
        <w:tab/>
      </w:r>
      <w:r w:rsidRPr="006222B2">
        <w:tab/>
        <w:t>Esplorazione e Colonizzazione Planetaria</w:t>
      </w:r>
    </w:p>
    <w:p w14:paraId="5485AB4A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18" w:hanging="1418"/>
        <w:jc w:val="both"/>
      </w:pPr>
      <w:r w:rsidRPr="006222B2">
        <w:tab/>
      </w:r>
      <w:r w:rsidRPr="006222B2">
        <w:tab/>
        <w:t xml:space="preserve">Sessione dedicata alla missione </w:t>
      </w:r>
      <w:proofErr w:type="spellStart"/>
      <w:r w:rsidRPr="006222B2">
        <w:t>Exomars</w:t>
      </w:r>
      <w:proofErr w:type="spellEnd"/>
      <w:r w:rsidRPr="006222B2">
        <w:t xml:space="preserve"> ed agli </w:t>
      </w:r>
      <w:r>
        <w:t>esperimenti sulla ISS</w:t>
      </w:r>
    </w:p>
    <w:p w14:paraId="27090CCD" w14:textId="6345B030" w:rsidR="007C62FA" w:rsidRDefault="007C62FA" w:rsidP="00C003EE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 w:rsidRPr="006222B2">
        <w:t xml:space="preserve">Status e </w:t>
      </w:r>
      <w:proofErr w:type="spellStart"/>
      <w:r w:rsidRPr="006222B2">
        <w:t>Roadmap</w:t>
      </w:r>
      <w:proofErr w:type="spellEnd"/>
      <w:r w:rsidRPr="006222B2">
        <w:t xml:space="preserve"> di Sviluppo dell’Esplorazione Spaziale e utilizzo degli </w:t>
      </w:r>
      <w:r w:rsidR="000100CA">
        <w:t>“</w:t>
      </w:r>
      <w:proofErr w:type="spellStart"/>
      <w:r w:rsidRPr="006222B2">
        <w:t>analogue</w:t>
      </w:r>
      <w:proofErr w:type="spellEnd"/>
      <w:r w:rsidR="000100CA">
        <w:t>”</w:t>
      </w:r>
      <w:r w:rsidRPr="006222B2">
        <w:t xml:space="preserve"> (Ing. Gabriele Mascetti - ASI)</w:t>
      </w:r>
    </w:p>
    <w:p w14:paraId="213CE2ED" w14:textId="77777777" w:rsidR="007C62FA" w:rsidRPr="006222B2" w:rsidRDefault="007C62FA" w:rsidP="00C003EE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 w:rsidRPr="000C5F1C">
        <w:t xml:space="preserve">Da </w:t>
      </w:r>
      <w:proofErr w:type="spellStart"/>
      <w:r w:rsidRPr="000C5F1C">
        <w:t>ExoMars</w:t>
      </w:r>
      <w:proofErr w:type="spellEnd"/>
      <w:r w:rsidRPr="000C5F1C">
        <w:t xml:space="preserve"> all’uomo su Marte: la </w:t>
      </w:r>
      <w:proofErr w:type="spellStart"/>
      <w:r w:rsidRPr="000C5F1C">
        <w:t>vision</w:t>
      </w:r>
      <w:proofErr w:type="spellEnd"/>
      <w:r w:rsidRPr="000C5F1C">
        <w:t xml:space="preserve"> </w:t>
      </w:r>
      <w:proofErr w:type="spellStart"/>
      <w:r w:rsidRPr="000C5F1C">
        <w:t>Thales</w:t>
      </w:r>
      <w:proofErr w:type="spellEnd"/>
      <w:r w:rsidRPr="000C5F1C">
        <w:t xml:space="preserve"> Alenia Space dell’esplorazione marziana</w:t>
      </w:r>
      <w:r w:rsidRPr="006222B2">
        <w:t xml:space="preserve"> (Ing. </w:t>
      </w:r>
      <w:r w:rsidRPr="000C5F1C">
        <w:t>Andrea Allasio</w:t>
      </w:r>
      <w:r w:rsidRPr="006222B2">
        <w:t xml:space="preserve">- </w:t>
      </w:r>
      <w:proofErr w:type="spellStart"/>
      <w:r w:rsidR="005F6409" w:rsidRPr="000C5F1C">
        <w:t>Thales</w:t>
      </w:r>
      <w:proofErr w:type="spellEnd"/>
      <w:r w:rsidR="005F6409" w:rsidRPr="000C5F1C">
        <w:t xml:space="preserve"> Alenia Space</w:t>
      </w:r>
      <w:r w:rsidRPr="006222B2">
        <w:t>)</w:t>
      </w:r>
    </w:p>
    <w:p w14:paraId="37DA5865" w14:textId="77777777" w:rsidR="007C62FA" w:rsidRDefault="007C62FA" w:rsidP="00C003EE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 w:rsidRPr="006222B2">
        <w:t xml:space="preserve">Missione </w:t>
      </w:r>
      <w:proofErr w:type="spellStart"/>
      <w:r w:rsidRPr="006222B2">
        <w:t>Exomars</w:t>
      </w:r>
      <w:proofErr w:type="spellEnd"/>
      <w:r w:rsidRPr="006222B2">
        <w:t xml:space="preserve"> e Test in ambiente rilevante (Prof. Stefano De Bei - CISAS)</w:t>
      </w:r>
    </w:p>
    <w:p w14:paraId="4E7DDA4E" w14:textId="77777777" w:rsidR="007C62FA" w:rsidRDefault="007C62FA" w:rsidP="00C003EE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 w:rsidRPr="006E6BD5">
        <w:t xml:space="preserve">Gli obiettivi scientifici della missione </w:t>
      </w:r>
      <w:proofErr w:type="spellStart"/>
      <w:r w:rsidRPr="006E6BD5">
        <w:t>ExoMars</w:t>
      </w:r>
      <w:proofErr w:type="spellEnd"/>
      <w:r w:rsidRPr="006E6BD5">
        <w:t xml:space="preserve"> e la strumentazione per la caratterizzazione della polvere atmosferica su Marte (Dott.ssa Francesca Esposito-INAF) </w:t>
      </w:r>
    </w:p>
    <w:p w14:paraId="4D2CC457" w14:textId="1FF920D9" w:rsidR="007C62FA" w:rsidRDefault="007C62FA" w:rsidP="00C003EE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>
        <w:lastRenderedPageBreak/>
        <w:t>Test e validazione di sistemi robotizzati in infrastrutture interne (</w:t>
      </w:r>
      <w:r w:rsidR="000100CA">
        <w:t>I</w:t>
      </w:r>
      <w:r>
        <w:t xml:space="preserve">ng. Roberto Trucco -ALTEC) </w:t>
      </w:r>
    </w:p>
    <w:p w14:paraId="49752DEC" w14:textId="77777777" w:rsidR="007C62FA" w:rsidRDefault="007C62FA" w:rsidP="00C003EE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>
        <w:t xml:space="preserve">Il progetto </w:t>
      </w:r>
      <w:proofErr w:type="spellStart"/>
      <w:r>
        <w:t>ISS4Mars</w:t>
      </w:r>
      <w:proofErr w:type="spellEnd"/>
      <w:r>
        <w:t xml:space="preserve"> (Prof. Livio Narici- </w:t>
      </w:r>
      <w:proofErr w:type="spellStart"/>
      <w:r>
        <w:t>UniTorVergata</w:t>
      </w:r>
      <w:proofErr w:type="spellEnd"/>
      <w:r>
        <w:t>)</w:t>
      </w:r>
    </w:p>
    <w:p w14:paraId="66264456" w14:textId="66D705D0" w:rsidR="006A3C57" w:rsidRDefault="007C62FA" w:rsidP="006A3C57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>
        <w:t>Esperimenti e</w:t>
      </w:r>
      <w:r w:rsidR="005E122F">
        <w:t>seguiti</w:t>
      </w:r>
      <w:r>
        <w:t xml:space="preserve"> sulla ISS (Dott. Alessandro Donati- </w:t>
      </w:r>
      <w:proofErr w:type="spellStart"/>
      <w:r>
        <w:t>Kayser</w:t>
      </w:r>
      <w:proofErr w:type="spellEnd"/>
      <w:r>
        <w:t xml:space="preserve"> Italia)</w:t>
      </w:r>
    </w:p>
    <w:p w14:paraId="38F5010D" w14:textId="77777777" w:rsidR="00CB6BE9" w:rsidRDefault="006A3C57" w:rsidP="00CB6BE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>
        <w:t>Program</w:t>
      </w:r>
      <w:r w:rsidR="000100CA">
        <w:t xml:space="preserve">mi LIFE, BIOMEX e BIOSIGN (ISS): </w:t>
      </w:r>
      <w:r>
        <w:t xml:space="preserve">Sopravvivenza di microrganismi e stabilità di </w:t>
      </w:r>
      <w:proofErr w:type="spellStart"/>
      <w:r>
        <w:t>biofirme</w:t>
      </w:r>
      <w:proofErr w:type="spellEnd"/>
      <w:r>
        <w:t xml:space="preserve"> in condizioni Marziane</w:t>
      </w:r>
      <w:r w:rsidR="007C62FA" w:rsidRPr="006222B2">
        <w:t xml:space="preserve"> (</w:t>
      </w:r>
      <w:r w:rsidR="000100CA">
        <w:t>P</w:t>
      </w:r>
      <w:r w:rsidR="007C62FA" w:rsidRPr="006222B2">
        <w:t>rof</w:t>
      </w:r>
      <w:r w:rsidR="005E122F">
        <w:t>.</w:t>
      </w:r>
      <w:r w:rsidR="007C62FA" w:rsidRPr="006222B2">
        <w:t xml:space="preserve"> Silvano Onofri - Università della Tuscia)</w:t>
      </w:r>
    </w:p>
    <w:p w14:paraId="5C400167" w14:textId="29790585" w:rsidR="00443990" w:rsidRPr="006222B2" w:rsidRDefault="00CB6BE9" w:rsidP="00CB6BE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 w:rsidRPr="00CB6BE9">
        <w:t>Le tecnologie Leonardo a supporto dell’esplorazione marziana</w:t>
      </w:r>
      <w:r>
        <w:t xml:space="preserve"> (</w:t>
      </w:r>
      <w:r w:rsidR="000B6D1A">
        <w:t xml:space="preserve">Dott. Marco Molina </w:t>
      </w:r>
      <w:r w:rsidR="00A30DD5">
        <w:t>– Leonardo)</w:t>
      </w:r>
    </w:p>
    <w:p w14:paraId="482BBDA8" w14:textId="77777777" w:rsidR="007C62FA" w:rsidRPr="006222B2" w:rsidRDefault="007C62FA" w:rsidP="007C62FA">
      <w:pPr>
        <w:tabs>
          <w:tab w:val="left" w:pos="1560"/>
        </w:tabs>
        <w:spacing w:line="276" w:lineRule="auto"/>
      </w:pPr>
    </w:p>
    <w:p w14:paraId="5117B377" w14:textId="65369E83" w:rsidR="007C62FA" w:rsidRPr="006222B2" w:rsidRDefault="007C62FA" w:rsidP="007C62FA">
      <w:pPr>
        <w:tabs>
          <w:tab w:val="left" w:pos="851"/>
        </w:tabs>
        <w:autoSpaceDE w:val="0"/>
        <w:autoSpaceDN w:val="0"/>
        <w:adjustRightInd w:val="0"/>
        <w:spacing w:before="240" w:after="120"/>
      </w:pPr>
      <w:r w:rsidRPr="006222B2">
        <w:t>13:</w:t>
      </w:r>
      <w:r w:rsidR="00C269AB">
        <w:t>4</w:t>
      </w:r>
      <w:r w:rsidRPr="006222B2">
        <w:t>0</w:t>
      </w:r>
      <w:r w:rsidRPr="006222B2">
        <w:tab/>
      </w:r>
      <w:r w:rsidRPr="006222B2">
        <w:tab/>
        <w:t xml:space="preserve">Pranzo  </w:t>
      </w:r>
    </w:p>
    <w:p w14:paraId="154CC97B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before="240" w:after="120"/>
        <w:jc w:val="both"/>
      </w:pPr>
      <w:bookmarkStart w:id="2" w:name="_GoBack"/>
      <w:bookmarkEnd w:id="2"/>
    </w:p>
    <w:p w14:paraId="3DDA20B7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line="360" w:lineRule="auto"/>
        <w:ind w:left="1418" w:hanging="1418"/>
        <w:jc w:val="both"/>
      </w:pPr>
      <w:r w:rsidRPr="006222B2">
        <w:t>15:00</w:t>
      </w:r>
      <w:r w:rsidRPr="006222B2">
        <w:tab/>
      </w:r>
      <w:r w:rsidRPr="006222B2">
        <w:tab/>
        <w:t>Esplorazione e Colonizzazione Planetaria</w:t>
      </w:r>
    </w:p>
    <w:p w14:paraId="7425ECAF" w14:textId="77777777" w:rsidR="007C62FA" w:rsidRPr="006222B2" w:rsidRDefault="007C62FA" w:rsidP="00C003EE">
      <w:p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418" w:hanging="1418"/>
        <w:jc w:val="both"/>
      </w:pPr>
      <w:r w:rsidRPr="006222B2">
        <w:tab/>
      </w:r>
      <w:r w:rsidRPr="006222B2">
        <w:tab/>
      </w:r>
      <w:r w:rsidRPr="0050571A">
        <w:t xml:space="preserve">Sessione dedicata alla vita in ambienti estremi </w:t>
      </w:r>
    </w:p>
    <w:p w14:paraId="6DF5FE77" w14:textId="77777777" w:rsidR="007C62FA" w:rsidRPr="006222B2" w:rsidRDefault="007C62FA" w:rsidP="00C003EE">
      <w:pPr>
        <w:numPr>
          <w:ilvl w:val="0"/>
          <w:numId w:val="1"/>
        </w:numPr>
        <w:ind w:left="1843" w:hanging="425"/>
        <w:jc w:val="both"/>
      </w:pPr>
      <w:r w:rsidRPr="006222B2">
        <w:t>Missioni umane nello Spazio (Prof. Giancarlo Genta -Polito)</w:t>
      </w:r>
    </w:p>
    <w:p w14:paraId="1130160B" w14:textId="77777777" w:rsidR="007C62FA" w:rsidRDefault="007C62FA" w:rsidP="00C003EE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240" w:after="120" w:line="276" w:lineRule="auto"/>
        <w:ind w:left="1843" w:hanging="425"/>
        <w:jc w:val="both"/>
      </w:pPr>
      <w:r w:rsidRPr="006222B2">
        <w:t xml:space="preserve">Dall’airbag </w:t>
      </w:r>
      <w:r>
        <w:t xml:space="preserve">e paracadute </w:t>
      </w:r>
      <w:r w:rsidRPr="006222B2">
        <w:t xml:space="preserve">della missione </w:t>
      </w:r>
      <w:proofErr w:type="spellStart"/>
      <w:r w:rsidRPr="006222B2">
        <w:t>Exomars</w:t>
      </w:r>
      <w:proofErr w:type="spellEnd"/>
      <w:r w:rsidRPr="006222B2">
        <w:t xml:space="preserve"> ai moduli abitativi per Marte (Ing. Marco Adami-</w:t>
      </w:r>
      <w:proofErr w:type="spellStart"/>
      <w:r w:rsidRPr="006222B2">
        <w:t>Arescosmo</w:t>
      </w:r>
      <w:proofErr w:type="spellEnd"/>
      <w:r w:rsidRPr="006222B2">
        <w:t>)</w:t>
      </w:r>
    </w:p>
    <w:p w14:paraId="7CCA4C61" w14:textId="372E6968" w:rsidR="007C62FA" w:rsidRDefault="007C62FA" w:rsidP="00C003EE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240" w:after="120" w:line="276" w:lineRule="auto"/>
        <w:ind w:left="1843" w:hanging="425"/>
        <w:jc w:val="both"/>
      </w:pPr>
      <w:r w:rsidRPr="009659CE">
        <w:t>Estremofili fotosintetici: dalla resistenza negli analoghi terrestri di Marte e in bassa orbita terrestre, alle tecnologie ISRU per avamposti umani su Marte (</w:t>
      </w:r>
      <w:r w:rsidR="00825501">
        <w:t>Prof.</w:t>
      </w:r>
      <w:r w:rsidRPr="009659CE">
        <w:t xml:space="preserve">ssa Daniela Billi </w:t>
      </w:r>
      <w:proofErr w:type="spellStart"/>
      <w:r w:rsidRPr="009659CE">
        <w:t>Univ</w:t>
      </w:r>
      <w:proofErr w:type="spellEnd"/>
      <w:r w:rsidRPr="009659CE">
        <w:t xml:space="preserve">. Tor </w:t>
      </w:r>
      <w:proofErr w:type="spellStart"/>
      <w:r w:rsidRPr="009659CE">
        <w:t>Vegata</w:t>
      </w:r>
      <w:proofErr w:type="spellEnd"/>
      <w:r w:rsidRPr="009659CE">
        <w:t>)</w:t>
      </w:r>
    </w:p>
    <w:p w14:paraId="14E5EEF9" w14:textId="77777777" w:rsidR="001013B2" w:rsidRDefault="007C62FA" w:rsidP="001013B2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240" w:after="120" w:line="276" w:lineRule="auto"/>
        <w:ind w:left="1843" w:hanging="425"/>
        <w:jc w:val="both"/>
      </w:pPr>
      <w:r w:rsidRPr="009659CE">
        <w:t xml:space="preserve">Dalle serre idroponiche alle future colonie spaziali (Prof. Stefania De Pascale - UNINA) </w:t>
      </w:r>
    </w:p>
    <w:p w14:paraId="12D95836" w14:textId="7C837247" w:rsidR="007C62FA" w:rsidRPr="006222B2" w:rsidRDefault="001013B2" w:rsidP="001013B2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240" w:after="120" w:line="276" w:lineRule="auto"/>
        <w:ind w:left="1843" w:hanging="425"/>
        <w:jc w:val="both"/>
      </w:pPr>
      <w:r w:rsidRPr="001013B2">
        <w:t xml:space="preserve">Coltivazioni high </w:t>
      </w:r>
      <w:proofErr w:type="spellStart"/>
      <w:r w:rsidRPr="001013B2">
        <w:t>tech</w:t>
      </w:r>
      <w:proofErr w:type="spellEnd"/>
      <w:r w:rsidRPr="001013B2">
        <w:t xml:space="preserve"> e biotecnologie avanzate per applicazioni oltre l’orbita terrestre</w:t>
      </w:r>
      <w:r w:rsidR="007C62FA" w:rsidRPr="006222B2">
        <w:t xml:space="preserve"> (Dott.</w:t>
      </w:r>
      <w:r w:rsidR="008727DF">
        <w:t xml:space="preserve">ssa Angiola Desiderio </w:t>
      </w:r>
      <w:r w:rsidR="007C62FA" w:rsidRPr="006222B2">
        <w:t>- ENEA)</w:t>
      </w:r>
    </w:p>
    <w:p w14:paraId="3719DAC5" w14:textId="77777777" w:rsidR="007C62FA" w:rsidRPr="006222B2" w:rsidRDefault="007C62FA" w:rsidP="00C003EE">
      <w:pPr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before="240" w:after="120" w:line="276" w:lineRule="auto"/>
        <w:ind w:left="1843" w:hanging="426"/>
        <w:jc w:val="both"/>
      </w:pPr>
      <w:r w:rsidRPr="006222B2">
        <w:t xml:space="preserve">Missione </w:t>
      </w:r>
      <w:proofErr w:type="spellStart"/>
      <w:r w:rsidRPr="006222B2">
        <w:t>Amadee</w:t>
      </w:r>
      <w:proofErr w:type="spellEnd"/>
      <w:r w:rsidRPr="006222B2">
        <w:t>-18- (Dott.ssa Sara Piccirillo-ASI)</w:t>
      </w:r>
    </w:p>
    <w:p w14:paraId="75EA9885" w14:textId="77777777" w:rsidR="007C62FA" w:rsidRPr="006222B2" w:rsidRDefault="007C62FA" w:rsidP="007C62FA">
      <w:pPr>
        <w:tabs>
          <w:tab w:val="left" w:pos="1560"/>
        </w:tabs>
        <w:autoSpaceDE w:val="0"/>
        <w:autoSpaceDN w:val="0"/>
        <w:adjustRightInd w:val="0"/>
        <w:spacing w:before="240" w:after="120" w:line="276" w:lineRule="auto"/>
        <w:ind w:left="1560"/>
      </w:pPr>
    </w:p>
    <w:p w14:paraId="43EA282B" w14:textId="6D458C7F" w:rsidR="007C62FA" w:rsidRPr="006222B2" w:rsidRDefault="009A7014" w:rsidP="009A7014">
      <w:pPr>
        <w:autoSpaceDE w:val="0"/>
        <w:autoSpaceDN w:val="0"/>
        <w:adjustRightInd w:val="0"/>
        <w:spacing w:after="120"/>
        <w:ind w:left="1418" w:hanging="1418"/>
      </w:pPr>
      <w:r>
        <w:t>17:30</w:t>
      </w:r>
      <w:r>
        <w:tab/>
      </w:r>
      <w:r w:rsidR="007C62FA" w:rsidRPr="00F319C8">
        <w:t>Conclusio</w:t>
      </w:r>
      <w:bookmarkEnd w:id="0"/>
      <w:bookmarkEnd w:id="1"/>
      <w:r w:rsidR="007C62FA" w:rsidRPr="00F319C8">
        <w:t>ni</w:t>
      </w:r>
      <w:r w:rsidRPr="00F319C8">
        <w:t xml:space="preserve">: Prospettive e azioni future </w:t>
      </w:r>
      <w:r w:rsidR="007C62FA" w:rsidRPr="00F319C8">
        <w:t>(Ing. Pierluigi Pirrelli - Direttore Generale CIRA)</w:t>
      </w:r>
    </w:p>
    <w:p w14:paraId="0913CB39" w14:textId="77777777" w:rsidR="007C62FA" w:rsidRDefault="007C62FA" w:rsidP="007C62FA"/>
    <w:p w14:paraId="5767F5C4" w14:textId="77777777" w:rsidR="005836DB" w:rsidRDefault="005836DB" w:rsidP="007C62FA">
      <w:pPr>
        <w:spacing w:line="360" w:lineRule="auto"/>
        <w:jc w:val="center"/>
      </w:pPr>
    </w:p>
    <w:sectPr w:rsidR="005836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853C5" w14:textId="77777777" w:rsidR="00920897" w:rsidRDefault="00920897" w:rsidP="004A3088">
      <w:r>
        <w:separator/>
      </w:r>
    </w:p>
  </w:endnote>
  <w:endnote w:type="continuationSeparator" w:id="0">
    <w:p w14:paraId="25283BBC" w14:textId="77777777" w:rsidR="00920897" w:rsidRDefault="00920897" w:rsidP="004A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7258" w14:textId="77777777" w:rsidR="00920897" w:rsidRDefault="00920897" w:rsidP="004A3088">
      <w:r>
        <w:separator/>
      </w:r>
    </w:p>
  </w:footnote>
  <w:footnote w:type="continuationSeparator" w:id="0">
    <w:p w14:paraId="1451341E" w14:textId="77777777" w:rsidR="00920897" w:rsidRDefault="00920897" w:rsidP="004A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A3088" w14:paraId="79E169A6" w14:textId="77777777" w:rsidTr="004A3088">
      <w:tc>
        <w:tcPr>
          <w:tcW w:w="3209" w:type="dxa"/>
        </w:tcPr>
        <w:p w14:paraId="068FDDFB" w14:textId="77777777" w:rsidR="004A3088" w:rsidRDefault="00AB6361" w:rsidP="004A3088">
          <w:pPr>
            <w:pStyle w:val="Intestazione"/>
          </w:pPr>
          <w:r>
            <w:rPr>
              <w:noProof/>
            </w:rPr>
            <w:drawing>
              <wp:inline distT="0" distB="0" distL="0" distR="0" wp14:anchorId="30ED3B3C" wp14:editId="18062BBD">
                <wp:extent cx="1157105" cy="673100"/>
                <wp:effectExtent l="0" t="0" r="508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RA i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811" cy="67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14:paraId="58438A86" w14:textId="77777777" w:rsidR="004A3088" w:rsidRDefault="004A3088">
          <w:pPr>
            <w:pStyle w:val="Intestazione"/>
          </w:pPr>
        </w:p>
      </w:tc>
      <w:tc>
        <w:tcPr>
          <w:tcW w:w="3210" w:type="dxa"/>
        </w:tcPr>
        <w:p w14:paraId="32261431" w14:textId="77777777" w:rsidR="004A3088" w:rsidRDefault="00AB6361" w:rsidP="00AB6361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3FC8BB51" wp14:editId="12C6DB1C">
                <wp:extent cx="1048651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026" cy="671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9EFAF1" w14:textId="77777777" w:rsidR="004A3088" w:rsidRDefault="004A3088">
    <w:pPr>
      <w:pStyle w:val="Intestazione"/>
    </w:pPr>
  </w:p>
  <w:p w14:paraId="090DD049" w14:textId="77777777" w:rsidR="004A3088" w:rsidRDefault="004A3088">
    <w:pPr>
      <w:pStyle w:val="Intestazione"/>
    </w:pPr>
  </w:p>
  <w:p w14:paraId="71FC4719" w14:textId="77777777" w:rsidR="004A3088" w:rsidRDefault="004A30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3AF0"/>
    <w:multiLevelType w:val="hybridMultilevel"/>
    <w:tmpl w:val="FFE0E4FE"/>
    <w:lvl w:ilvl="0" w:tplc="64441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8"/>
    <w:rsid w:val="000100CA"/>
    <w:rsid w:val="00015E65"/>
    <w:rsid w:val="00042590"/>
    <w:rsid w:val="00063A5B"/>
    <w:rsid w:val="000B2A55"/>
    <w:rsid w:val="000B6D1A"/>
    <w:rsid w:val="001013B2"/>
    <w:rsid w:val="00104DD0"/>
    <w:rsid w:val="00161F94"/>
    <w:rsid w:val="00180182"/>
    <w:rsid w:val="001A1E12"/>
    <w:rsid w:val="001B5633"/>
    <w:rsid w:val="002A5429"/>
    <w:rsid w:val="002E4B33"/>
    <w:rsid w:val="003608A6"/>
    <w:rsid w:val="00374626"/>
    <w:rsid w:val="003811B7"/>
    <w:rsid w:val="003B2FCF"/>
    <w:rsid w:val="00443990"/>
    <w:rsid w:val="00482891"/>
    <w:rsid w:val="004A3088"/>
    <w:rsid w:val="005532C6"/>
    <w:rsid w:val="005836DB"/>
    <w:rsid w:val="00590000"/>
    <w:rsid w:val="005E122F"/>
    <w:rsid w:val="005F6409"/>
    <w:rsid w:val="006222B2"/>
    <w:rsid w:val="0063174A"/>
    <w:rsid w:val="006544C2"/>
    <w:rsid w:val="006A3C57"/>
    <w:rsid w:val="006B6F29"/>
    <w:rsid w:val="006E6BD5"/>
    <w:rsid w:val="006E6D5F"/>
    <w:rsid w:val="00731F1B"/>
    <w:rsid w:val="00733A5B"/>
    <w:rsid w:val="007C62FA"/>
    <w:rsid w:val="007F4EFE"/>
    <w:rsid w:val="008073DC"/>
    <w:rsid w:val="00825501"/>
    <w:rsid w:val="00847BE4"/>
    <w:rsid w:val="008509D6"/>
    <w:rsid w:val="008727DF"/>
    <w:rsid w:val="008D4BAB"/>
    <w:rsid w:val="008D5E49"/>
    <w:rsid w:val="008E4DBA"/>
    <w:rsid w:val="008F5B7E"/>
    <w:rsid w:val="00920897"/>
    <w:rsid w:val="009659CE"/>
    <w:rsid w:val="009A7014"/>
    <w:rsid w:val="009C6A9F"/>
    <w:rsid w:val="009E60B3"/>
    <w:rsid w:val="00A14564"/>
    <w:rsid w:val="00A30DD5"/>
    <w:rsid w:val="00A55C19"/>
    <w:rsid w:val="00AB6361"/>
    <w:rsid w:val="00AD31A6"/>
    <w:rsid w:val="00AE5B26"/>
    <w:rsid w:val="00AF43E6"/>
    <w:rsid w:val="00BC617F"/>
    <w:rsid w:val="00C003EE"/>
    <w:rsid w:val="00C0337D"/>
    <w:rsid w:val="00C269AB"/>
    <w:rsid w:val="00CA7255"/>
    <w:rsid w:val="00CB6BE9"/>
    <w:rsid w:val="00CC2778"/>
    <w:rsid w:val="00D04DE4"/>
    <w:rsid w:val="00D51E16"/>
    <w:rsid w:val="00D63D93"/>
    <w:rsid w:val="00D74156"/>
    <w:rsid w:val="00D90F63"/>
    <w:rsid w:val="00DB1B0A"/>
    <w:rsid w:val="00E270E7"/>
    <w:rsid w:val="00E33C57"/>
    <w:rsid w:val="00E45AC1"/>
    <w:rsid w:val="00E5346E"/>
    <w:rsid w:val="00F02C9B"/>
    <w:rsid w:val="00F159B2"/>
    <w:rsid w:val="00F27E77"/>
    <w:rsid w:val="00F319C8"/>
    <w:rsid w:val="00F706F1"/>
    <w:rsid w:val="00FA62C3"/>
    <w:rsid w:val="00FC1AA1"/>
    <w:rsid w:val="00FD7840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1894D"/>
  <w15:chartTrackingRefBased/>
  <w15:docId w15:val="{4FD16C91-266E-41C6-A806-97ACBAF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088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2C9B"/>
    <w:pPr>
      <w:keepNext/>
      <w:spacing w:after="240" w:line="276" w:lineRule="auto"/>
      <w:jc w:val="center"/>
      <w:outlineLvl w:val="0"/>
    </w:pPr>
    <w:rPr>
      <w:b/>
      <w:color w:val="1F4E79" w:themeColor="accent1" w:themeShade="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30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8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308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34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222B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AB6361"/>
    <w:pPr>
      <w:spacing w:line="360" w:lineRule="auto"/>
      <w:jc w:val="center"/>
    </w:pPr>
    <w:rPr>
      <w:b/>
      <w:color w:val="1F4E79" w:themeColor="accent1" w:themeShade="80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AB6361"/>
    <w:rPr>
      <w:rFonts w:ascii="Times New Roman" w:eastAsia="Times New Roman" w:hAnsi="Times New Roman" w:cs="Times New Roman"/>
      <w:b/>
      <w:color w:val="1F4E79" w:themeColor="accent1" w:themeShade="80"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A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AA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2C9B"/>
    <w:rPr>
      <w:rFonts w:ascii="Times New Roman" w:eastAsia="Times New Roman" w:hAnsi="Times New Roman" w:cs="Times New Roman"/>
      <w:b/>
      <w:color w:val="1F4E79" w:themeColor="accent1" w:themeShade="80"/>
      <w:sz w:val="32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33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3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337D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8509D6"/>
    <w:pPr>
      <w:spacing w:after="240" w:line="276" w:lineRule="auto"/>
      <w:jc w:val="center"/>
    </w:pPr>
    <w:rPr>
      <w:b/>
      <w:color w:val="1F4E79" w:themeColor="accent1" w:themeShade="80"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509D6"/>
    <w:rPr>
      <w:rFonts w:ascii="Times New Roman" w:eastAsia="Times New Roman" w:hAnsi="Times New Roman" w:cs="Times New Roman"/>
      <w:b/>
      <w:color w:val="1F4E79" w:themeColor="accent1" w:themeShade="80"/>
      <w:sz w:val="32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2C3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2C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ents Document" ma:contentTypeID="0x0101002CA86158C2B9144CA95CC422C44680BD00A2BDCD92E07BE646ACD395F7E9CD50FD" ma:contentTypeVersion="5" ma:contentTypeDescription="" ma:contentTypeScope="" ma:versionID="dce01ac8d9ac314dbe136373f2ec4579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e03b2c68a3d6f45e016c10816741ede4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hb63ebf203e84c92bfd005a1e7ff8f67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hb63ebf203e84c92bfd005a1e7ff8f67" ma:index="8" nillable="true" ma:taxonomy="true" ma:internalName="hb63ebf203e84c92bfd005a1e7ff8f67" ma:taxonomyFieldName="Evento" ma:displayName="Evento" ma:default="" ma:fieldId="{1b63ebf2-03e8-4c92-bfd0-05a1e7ff8f67}" ma:sspId="52db263f-90cf-4e87-a049-60f1f4dc11bb" ma:termSetId="f95fe7e3-b647-4453-bf94-904923324971" ma:anchorId="cf6c75b6-c24f-4a42-ac18-5a255ad7d6c2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63ebf203e84c92bfd005a1e7ff8f67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Workshop flagship mars</TermName>
          <TermId xmlns="http://schemas.microsoft.com/office/infopath/2007/PartnerControls">38383b9a-3df9-4c08-98cb-c27bebe4d7ae</TermId>
        </TermInfo>
      </Terms>
    </hb63ebf203e84c92bfd005a1e7ff8f67>
    <TaxCatchAll xmlns="141e550d-053c-4ab8-85de-d75d5abd7e2a">
      <Value>502</Value>
    </TaxCatchAll>
  </documentManagement>
</p:properties>
</file>

<file path=customXml/itemProps1.xml><?xml version="1.0" encoding="utf-8"?>
<ds:datastoreItem xmlns:ds="http://schemas.openxmlformats.org/officeDocument/2006/customXml" ds:itemID="{C1B47A2F-9C02-4FD1-84A2-96453313D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03CCE-13FA-4C47-908A-BEAB59F96C98}"/>
</file>

<file path=customXml/itemProps3.xml><?xml version="1.0" encoding="utf-8"?>
<ds:datastoreItem xmlns:ds="http://schemas.openxmlformats.org/officeDocument/2006/customXml" ds:itemID="{370FA820-04AF-446E-9BF1-8B07C664033F}"/>
</file>

<file path=customXml/itemProps4.xml><?xml version="1.0" encoding="utf-8"?>
<ds:datastoreItem xmlns:ds="http://schemas.openxmlformats.org/officeDocument/2006/customXml" ds:itemID="{26EBA59F-955C-4AA8-8A73-AC867A240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finale workshop Mars</dc:title>
  <dc:subject/>
  <dc:creator>Amelio MariaPia</dc:creator>
  <cp:keywords/>
  <dc:description/>
  <cp:lastModifiedBy>Favaloro Nunzia</cp:lastModifiedBy>
  <cp:revision>6</cp:revision>
  <cp:lastPrinted>2018-04-19T09:05:00Z</cp:lastPrinted>
  <dcterms:created xsi:type="dcterms:W3CDTF">2018-04-19T12:11:00Z</dcterms:created>
  <dcterms:modified xsi:type="dcterms:W3CDTF">2018-04-27T09:00:00Z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vento">
    <vt:lpwstr>502;#Workshop flagship mars|38383b9a-3df9-4c08-98cb-c27bebe4d7ae</vt:lpwstr>
  </property>
  <property fmtid="{D5CDD505-2E9C-101B-9397-08002B2CF9AE}" pid="3" name="ContentTypeId">
    <vt:lpwstr>0x0101002CA86158C2B9144CA95CC422C44680BD00A2BDCD92E07BE646ACD395F7E9CD50FD</vt:lpwstr>
  </property>
</Properties>
</file>